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70" w:rsidRPr="00F24B70" w:rsidRDefault="00F24B70" w:rsidP="00F24B7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Приложение 7</w:t>
      </w:r>
    </w:p>
    <w:p w:rsidR="00F24B70" w:rsidRPr="00F24B70" w:rsidRDefault="00F24B70" w:rsidP="00F24B70">
      <w:pPr>
        <w:pStyle w:val="ConsPlusNormal"/>
        <w:jc w:val="right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к решению</w:t>
      </w:r>
    </w:p>
    <w:p w:rsidR="00F24B70" w:rsidRPr="00F24B70" w:rsidRDefault="00F24B70" w:rsidP="00F24B70">
      <w:pPr>
        <w:pStyle w:val="ConsPlusNormal"/>
        <w:jc w:val="right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Думы Кондинского района</w:t>
      </w:r>
    </w:p>
    <w:p w:rsidR="00F24B70" w:rsidRPr="00F24B70" w:rsidRDefault="00F24B70" w:rsidP="00F24B70">
      <w:pPr>
        <w:pStyle w:val="ConsPlusNormal"/>
        <w:jc w:val="right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от 25.12.2024 N 1212</w:t>
      </w:r>
    </w:p>
    <w:p w:rsidR="00F24B70" w:rsidRPr="00F24B70" w:rsidRDefault="00F24B70" w:rsidP="00F24B70">
      <w:pPr>
        <w:pStyle w:val="ConsPlusNormal"/>
        <w:rPr>
          <w:rFonts w:ascii="Times New Roman" w:hAnsi="Times New Roman" w:cs="Times New Roman"/>
        </w:rPr>
      </w:pPr>
    </w:p>
    <w:p w:rsidR="00F24B70" w:rsidRPr="00F24B70" w:rsidRDefault="00F24B70" w:rsidP="00F24B70">
      <w:pPr>
        <w:pStyle w:val="ConsPlusTitle"/>
        <w:jc w:val="center"/>
        <w:rPr>
          <w:rFonts w:ascii="Times New Roman" w:hAnsi="Times New Roman" w:cs="Times New Roman"/>
        </w:rPr>
      </w:pPr>
      <w:bookmarkStart w:id="0" w:name="P22136"/>
      <w:bookmarkEnd w:id="0"/>
      <w:r w:rsidRPr="00F24B70">
        <w:rPr>
          <w:rFonts w:ascii="Times New Roman" w:hAnsi="Times New Roman" w:cs="Times New Roman"/>
        </w:rPr>
        <w:t>РАСПРЕДЕЛЕНИЕ</w:t>
      </w:r>
    </w:p>
    <w:p w:rsidR="00F24B70" w:rsidRPr="00F24B70" w:rsidRDefault="00F24B70" w:rsidP="00F24B70">
      <w:pPr>
        <w:pStyle w:val="ConsPlusTitle"/>
        <w:jc w:val="center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БЮДЖЕТНЫХ АССИГНОВАНИЙ ПО РАЗДЕЛАМ И ПОДРАЗДЕЛАМ</w:t>
      </w:r>
    </w:p>
    <w:p w:rsidR="00F24B70" w:rsidRPr="00F24B70" w:rsidRDefault="00F24B70" w:rsidP="00F24B70">
      <w:pPr>
        <w:pStyle w:val="ConsPlusTitle"/>
        <w:jc w:val="center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КЛАССИФИКАЦИИ РАСХОДОВ БЮДЖЕТА МУНИЦИПАЛЬНОГО ОБРАЗОВАНИЯ</w:t>
      </w:r>
    </w:p>
    <w:p w:rsidR="00F24B70" w:rsidRPr="00F24B70" w:rsidRDefault="00F24B70" w:rsidP="00F24B70">
      <w:pPr>
        <w:pStyle w:val="ConsPlusTitle"/>
        <w:jc w:val="center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КОНДИНСКИЙ РАЙОН НА 2025 ГОД</w:t>
      </w:r>
    </w:p>
    <w:p w:rsidR="00F24B70" w:rsidRPr="00F24B70" w:rsidRDefault="00F24B70" w:rsidP="00F24B70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24B70" w:rsidRPr="00F24B70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F24B70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F24B70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24B70" w:rsidRPr="00F24B70" w:rsidRDefault="00F24B70" w:rsidP="00F24B70">
      <w:pPr>
        <w:pStyle w:val="ConsPlusNormal"/>
        <w:jc w:val="center"/>
        <w:rPr>
          <w:rFonts w:ascii="Times New Roman" w:hAnsi="Times New Roman" w:cs="Times New Roman"/>
        </w:rPr>
      </w:pPr>
    </w:p>
    <w:p w:rsidR="00F24B70" w:rsidRPr="00F24B70" w:rsidRDefault="00F24B70" w:rsidP="00F24B70">
      <w:pPr>
        <w:pStyle w:val="ConsPlusNormal"/>
        <w:jc w:val="right"/>
        <w:rPr>
          <w:rFonts w:ascii="Times New Roman" w:hAnsi="Times New Roman" w:cs="Times New Roman"/>
        </w:rPr>
      </w:pPr>
      <w:r w:rsidRPr="00F24B70">
        <w:rPr>
          <w:rFonts w:ascii="Times New Roman" w:hAnsi="Times New Roman" w:cs="Times New Roman"/>
        </w:rPr>
        <w:t>(в рублях)</w:t>
      </w:r>
    </w:p>
    <w:p w:rsidR="00F24B70" w:rsidRPr="00F24B70" w:rsidRDefault="00F24B70" w:rsidP="00F24B70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9"/>
        <w:gridCol w:w="2268"/>
        <w:gridCol w:w="510"/>
        <w:gridCol w:w="510"/>
        <w:gridCol w:w="1928"/>
        <w:gridCol w:w="1871"/>
      </w:tblGrid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4B70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4B70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В том числе за счет субвенций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576 415 954,29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22 026 100,00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5 878 233,00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4 546 400,00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190 663 626,40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20 700,00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20 700,00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53 025 420,45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849 300,00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321 281 574,44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21 156 100,00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5 653 400,00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5 653 400,00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5 653 400,00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8 203 529,80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7 631 400,00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lastRenderedPageBreak/>
              <w:t>Органы юстиции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7 631 400,00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7 631 400,00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239 642,30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332 487,50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551 619 804,32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40 966 500,00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33 135 951,28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36 560 244,10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35 629 500,00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68 437 916,78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359 646 165,01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11 287 632,00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42 551 895,15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5 337 000,00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1 412 133 050,99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80 085 400,00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480 436 935,75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824 509 278,97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80 036 700,00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90 271 636,27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16 915 200,00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48 700,00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105 319 325,14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120 000,00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105 319 325,14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120 000,00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3 040 163 348,08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1 939 817 300,00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499 509 302,28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370 710 597,00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2 094 348 575,31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1 548 616 203,00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252 164 220,61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24 192 336,96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169 948 912,92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20 490 500,00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246 830 210,72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473 000,00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238 561 653,92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 xml:space="preserve">Другие вопросы в области культуры, </w:t>
            </w:r>
            <w:r w:rsidRPr="00F24B70">
              <w:rPr>
                <w:rFonts w:ascii="Times New Roman" w:hAnsi="Times New Roman" w:cs="Times New Roman"/>
              </w:rPr>
              <w:lastRenderedPageBreak/>
              <w:t>кинематографии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8 268 556,80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473 000,00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lastRenderedPageBreak/>
              <w:t>ЗДРАВООХРАНЕНИЕ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2 833 500,00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2 833 500,00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138 296 039,02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16 442 000,00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7 668 026,00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99 269 381,44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4 400 000,00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29 558 631,58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12 042 000,00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239 583 626,76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60 464 862,16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1 578 400,00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170 773 264,60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6 767 100,00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10 491 803,77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101 000,00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423 364 984,52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72 928 300,00</w:t>
            </w:r>
          </w:p>
        </w:tc>
        <w:bookmarkStart w:id="1" w:name="_GoBack"/>
        <w:bookmarkEnd w:id="1"/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299 819 400,00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72 928 300,00</w:t>
            </w:r>
          </w:p>
        </w:tc>
      </w:tr>
      <w:tr w:rsidR="00F24B70" w:rsidRPr="00F24B70" w:rsidTr="007661B5">
        <w:tc>
          <w:tcPr>
            <w:tcW w:w="4247" w:type="dxa"/>
            <w:gridSpan w:val="2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123 545 584,52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0,00</w:t>
            </w:r>
          </w:p>
        </w:tc>
      </w:tr>
      <w:tr w:rsidR="00F24B70" w:rsidRPr="00F24B70" w:rsidTr="007661B5">
        <w:tc>
          <w:tcPr>
            <w:tcW w:w="1979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6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6 761 009 577,41</w:t>
            </w:r>
          </w:p>
        </w:tc>
        <w:tc>
          <w:tcPr>
            <w:tcW w:w="1871" w:type="dxa"/>
          </w:tcPr>
          <w:p w:rsidR="00F24B70" w:rsidRPr="00F24B70" w:rsidRDefault="00F2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F24B70">
              <w:rPr>
                <w:rFonts w:ascii="Times New Roman" w:hAnsi="Times New Roman" w:cs="Times New Roman"/>
              </w:rPr>
              <w:t>2 188 976 900,00</w:t>
            </w:r>
          </w:p>
        </w:tc>
      </w:tr>
    </w:tbl>
    <w:p w:rsidR="00B33F48" w:rsidRPr="00F24B70" w:rsidRDefault="00B33F48">
      <w:pPr>
        <w:rPr>
          <w:rFonts w:ascii="Times New Roman" w:hAnsi="Times New Roman" w:cs="Times New Roman"/>
        </w:rPr>
      </w:pPr>
    </w:p>
    <w:p w:rsidR="00F24B70" w:rsidRPr="00F24B70" w:rsidRDefault="00F24B70">
      <w:pPr>
        <w:rPr>
          <w:rFonts w:ascii="Times New Roman" w:hAnsi="Times New Roman" w:cs="Times New Roman"/>
        </w:rPr>
      </w:pPr>
    </w:p>
    <w:sectPr w:rsidR="00F24B70" w:rsidRPr="00F2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1B"/>
    <w:rsid w:val="001E6B1B"/>
    <w:rsid w:val="00B33F48"/>
    <w:rsid w:val="00F2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33977&amp;dst=1000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2025-10-27T07:34:00Z</dcterms:created>
  <dcterms:modified xsi:type="dcterms:W3CDTF">2025-10-27T07:35:00Z</dcterms:modified>
</cp:coreProperties>
</file>